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1B6" w:rsidRPr="00D975EF" w:rsidRDefault="002161B6">
      <w:pPr>
        <w:rPr>
          <w:rFonts w:cstheme="minorHAnsi"/>
          <w:noProof/>
          <w:lang w:eastAsia="el-GR"/>
        </w:rPr>
      </w:pPr>
      <w:r w:rsidRPr="00D975EF">
        <w:rPr>
          <w:rFonts w:cstheme="minorHAnsi"/>
          <w:color w:val="141414"/>
          <w:shd w:val="clear" w:color="auto" w:fill="F4F4F4"/>
        </w:rPr>
        <w:t>Η συνάρτηση είναι δυο φορές παραγωγίσιμη</w:t>
      </w:r>
      <w:r w:rsidR="00D975EF" w:rsidRPr="00D975EF">
        <w:rPr>
          <w:rFonts w:cstheme="minorHAnsi"/>
          <w:color w:val="141414"/>
          <w:shd w:val="clear" w:color="auto" w:fill="F4F4F4"/>
        </w:rPr>
        <w:t xml:space="preserve"> </w:t>
      </w:r>
      <w:r w:rsidR="00D975EF">
        <w:rPr>
          <w:rFonts w:cstheme="minorHAnsi"/>
          <w:color w:val="141414"/>
          <w:shd w:val="clear" w:color="auto" w:fill="F4F4F4"/>
        </w:rPr>
        <w:t xml:space="preserve">στο </w:t>
      </w:r>
      <w:r w:rsidR="00D975EF" w:rsidRPr="00D975EF">
        <w:rPr>
          <w:rFonts w:cstheme="minorHAnsi"/>
          <w:color w:val="141414"/>
          <w:position w:val="-4"/>
          <w:shd w:val="clear" w:color="auto" w:fill="F4F4F4"/>
        </w:rPr>
        <w:object w:dxaOrig="22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10.75pt;height:10.75pt" o:ole="">
            <v:imagedata r:id="rId5" o:title=""/>
          </v:shape>
          <o:OLEObject Type="Embed" ProgID="Equation.DSMT4" ShapeID="_x0000_i1049" DrawAspect="Content" ObjectID="_1653906827" r:id="rId6"/>
        </w:object>
      </w:r>
      <w:r w:rsidR="00D975EF">
        <w:rPr>
          <w:rFonts w:cstheme="minorHAnsi"/>
          <w:color w:val="141414"/>
          <w:shd w:val="clear" w:color="auto" w:fill="F4F4F4"/>
        </w:rPr>
        <w:t xml:space="preserve"> </w:t>
      </w:r>
      <w:r w:rsidRPr="00D975EF">
        <w:rPr>
          <w:rFonts w:cstheme="minorHAnsi"/>
          <w:color w:val="141414"/>
          <w:shd w:val="clear" w:color="auto" w:fill="F4F4F4"/>
        </w:rPr>
        <w:t xml:space="preserve"> με </w:t>
      </w:r>
      <w:r w:rsidRPr="00D975EF">
        <w:rPr>
          <w:rFonts w:cstheme="minorHAnsi"/>
          <w:color w:val="141414"/>
          <w:position w:val="-10"/>
          <w:shd w:val="clear" w:color="auto" w:fill="F4F4F4"/>
        </w:rPr>
        <w:object w:dxaOrig="1540" w:dyaOrig="340">
          <v:shape id="_x0000_i1025" type="#_x0000_t75" style="width:77.1pt;height:17pt" o:ole="">
            <v:imagedata r:id="rId7" o:title=""/>
          </v:shape>
          <o:OLEObject Type="Embed" ProgID="Equation.DSMT4" ShapeID="_x0000_i1025" DrawAspect="Content" ObjectID="_1653906828" r:id="rId8"/>
        </w:object>
      </w:r>
      <w:r w:rsidRPr="00D975EF">
        <w:rPr>
          <w:rFonts w:cstheme="minorHAnsi"/>
          <w:color w:val="141414"/>
          <w:shd w:val="clear" w:color="auto" w:fill="F4F4F4"/>
        </w:rPr>
        <w:t xml:space="preserve"> </w:t>
      </w:r>
      <w:r w:rsidRPr="00D975EF">
        <w:rPr>
          <w:rFonts w:cstheme="minorHAnsi"/>
          <w:noProof/>
          <w:lang w:eastAsia="el-GR"/>
        </w:rPr>
        <w:t xml:space="preserve"> </w:t>
      </w:r>
      <w:r w:rsidRPr="00D975EF">
        <w:rPr>
          <w:rFonts w:cstheme="minorHAnsi"/>
          <w:color w:val="141414"/>
          <w:shd w:val="clear" w:color="auto" w:fill="F4F4F4"/>
        </w:rPr>
        <w:t> και </w:t>
      </w:r>
      <w:r w:rsidRPr="00D975EF">
        <w:rPr>
          <w:rFonts w:cstheme="minorHAnsi"/>
          <w:noProof/>
          <w:position w:val="-10"/>
          <w:lang w:eastAsia="el-GR"/>
        </w:rPr>
        <w:object w:dxaOrig="1180" w:dyaOrig="340">
          <v:shape id="_x0000_i1026" type="#_x0000_t75" style="width:58.95pt;height:17pt" o:ole="">
            <v:imagedata r:id="rId9" o:title=""/>
          </v:shape>
          <o:OLEObject Type="Embed" ProgID="Equation.DSMT4" ShapeID="_x0000_i1026" DrawAspect="Content" ObjectID="_1653906829" r:id="rId10"/>
        </w:object>
      </w:r>
    </w:p>
    <w:p w:rsidR="00982B14" w:rsidRDefault="002161B6">
      <w:pPr>
        <w:rPr>
          <w:rFonts w:cstheme="minorHAnsi"/>
          <w:color w:val="141414"/>
        </w:rPr>
      </w:pPr>
      <w:r w:rsidRPr="00D975EF">
        <w:rPr>
          <w:rFonts w:cstheme="minorHAnsi"/>
          <w:noProof/>
          <w:lang w:eastAsia="el-GR"/>
        </w:rPr>
        <w:t xml:space="preserve">Συνεπώς η συνάρτηση </w:t>
      </w:r>
      <w:r w:rsidRPr="00D975EF">
        <w:rPr>
          <w:rFonts w:cstheme="minorHAnsi"/>
          <w:noProof/>
          <w:position w:val="-10"/>
          <w:lang w:eastAsia="el-GR"/>
        </w:rPr>
        <w:object w:dxaOrig="260" w:dyaOrig="300">
          <v:shape id="_x0000_i1028" type="#_x0000_t75" style="width:13.05pt;height:14.75pt" o:ole="">
            <v:imagedata r:id="rId11" o:title=""/>
          </v:shape>
          <o:OLEObject Type="Embed" ProgID="Equation.DSMT4" ShapeID="_x0000_i1028" DrawAspect="Content" ObjectID="_1653906830" r:id="rId12"/>
        </w:object>
      </w:r>
      <w:r w:rsidRPr="00D975EF">
        <w:rPr>
          <w:rFonts w:cstheme="minorHAnsi"/>
          <w:noProof/>
          <w:lang w:eastAsia="el-GR"/>
        </w:rPr>
        <w:t xml:space="preserve"> είναι γνησίως αύξουσα στο </w:t>
      </w:r>
      <w:r w:rsidRPr="00D975EF">
        <w:rPr>
          <w:rFonts w:cstheme="minorHAnsi"/>
          <w:noProof/>
          <w:position w:val="-4"/>
          <w:lang w:eastAsia="el-GR"/>
        </w:rPr>
        <w:object w:dxaOrig="220" w:dyaOrig="220">
          <v:shape id="_x0000_i1027" type="#_x0000_t75" style="width:10.75pt;height:10.75pt" o:ole="">
            <v:imagedata r:id="rId13" o:title=""/>
          </v:shape>
          <o:OLEObject Type="Embed" ProgID="Equation.DSMT4" ShapeID="_x0000_i1027" DrawAspect="Content" ObjectID="_1653906831" r:id="rId14"/>
        </w:object>
      </w:r>
      <w:r w:rsidRPr="00D975EF">
        <w:rPr>
          <w:rFonts w:cstheme="minorHAnsi"/>
          <w:noProof/>
          <w:lang w:eastAsia="el-GR"/>
        </w:rPr>
        <w:t xml:space="preserve"> και ως συνεχής έχει σύνολο τιμών το </w:t>
      </w:r>
      <w:r w:rsidRPr="00D975EF">
        <w:rPr>
          <w:rFonts w:cstheme="minorHAnsi"/>
          <w:color w:val="141414"/>
          <w:position w:val="-18"/>
          <w:shd w:val="clear" w:color="auto" w:fill="F4F4F4"/>
        </w:rPr>
        <w:object w:dxaOrig="2920" w:dyaOrig="460">
          <v:shape id="_x0000_i1031" type="#_x0000_t75" style="width:146.25pt;height:23.25pt" o:ole="">
            <v:imagedata r:id="rId15" o:title=""/>
          </v:shape>
          <o:OLEObject Type="Embed" ProgID="Equation.DSMT4" ShapeID="_x0000_i1031" DrawAspect="Content" ObjectID="_1653906832" r:id="rId16"/>
        </w:object>
      </w:r>
      <w:r w:rsidRPr="00D975EF">
        <w:rPr>
          <w:rFonts w:cstheme="minorHAnsi"/>
          <w:color w:val="141414"/>
          <w:shd w:val="clear" w:color="auto" w:fill="F4F4F4"/>
        </w:rPr>
        <w:t xml:space="preserve"> </w:t>
      </w:r>
      <w:r w:rsidR="00982B14" w:rsidRPr="00982B14">
        <w:rPr>
          <w:rFonts w:cstheme="minorHAnsi"/>
          <w:color w:val="141414"/>
          <w:shd w:val="clear" w:color="auto" w:fill="F4F4F4"/>
        </w:rPr>
        <w:t xml:space="preserve">, </w:t>
      </w:r>
      <w:r w:rsidRPr="00D975EF">
        <w:rPr>
          <w:rFonts w:cstheme="minorHAnsi"/>
          <w:color w:val="141414"/>
          <w:shd w:val="clear" w:color="auto" w:fill="F4F4F4"/>
        </w:rPr>
        <w:t xml:space="preserve">αφού </w:t>
      </w:r>
      <w:r w:rsidRPr="00D975EF">
        <w:rPr>
          <w:rFonts w:cstheme="minorHAnsi"/>
          <w:color w:val="141414"/>
          <w:position w:val="-18"/>
          <w:shd w:val="clear" w:color="auto" w:fill="F4F4F4"/>
        </w:rPr>
        <w:object w:dxaOrig="2880" w:dyaOrig="420">
          <v:shape id="_x0000_i1030" type="#_x0000_t75" style="width:2in;height:21pt" o:ole="">
            <v:imagedata r:id="rId17" o:title=""/>
          </v:shape>
          <o:OLEObject Type="Embed" ProgID="Equation.DSMT4" ShapeID="_x0000_i1030" DrawAspect="Content" ObjectID="_1653906833" r:id="rId18"/>
        </w:object>
      </w:r>
      <w:r w:rsidR="00982B14" w:rsidRPr="00982B14">
        <w:rPr>
          <w:rFonts w:cstheme="minorHAnsi"/>
          <w:color w:val="141414"/>
          <w:shd w:val="clear" w:color="auto" w:fill="F4F4F4"/>
        </w:rPr>
        <w:t xml:space="preserve"> </w:t>
      </w:r>
      <w:r w:rsidR="00982B14">
        <w:rPr>
          <w:rFonts w:cstheme="minorHAnsi"/>
          <w:color w:val="141414"/>
          <w:shd w:val="clear" w:color="auto" w:fill="F4F4F4"/>
        </w:rPr>
        <w:t>και</w:t>
      </w:r>
      <w:r w:rsidRPr="00D975EF">
        <w:rPr>
          <w:rFonts w:cstheme="minorHAnsi"/>
          <w:color w:val="141414"/>
          <w:shd w:val="clear" w:color="auto" w:fill="F4F4F4"/>
        </w:rPr>
        <w:t xml:space="preserve"> </w:t>
      </w:r>
      <w:r w:rsidRPr="00D975EF">
        <w:rPr>
          <w:rFonts w:cstheme="minorHAnsi"/>
          <w:color w:val="141414"/>
          <w:position w:val="-18"/>
        </w:rPr>
        <w:object w:dxaOrig="2880" w:dyaOrig="420">
          <v:shape id="_x0000_i1029" type="#_x0000_t75" style="width:2in;height:21pt" o:ole="">
            <v:imagedata r:id="rId19" o:title=""/>
          </v:shape>
          <o:OLEObject Type="Embed" ProgID="Equation.DSMT4" ShapeID="_x0000_i1029" DrawAspect="Content" ObjectID="_1653906834" r:id="rId20"/>
        </w:object>
      </w:r>
      <w:r w:rsidRPr="00D975EF">
        <w:rPr>
          <w:rFonts w:cstheme="minorHAnsi"/>
          <w:color w:val="141414"/>
        </w:rPr>
        <w:t xml:space="preserve">. </w:t>
      </w:r>
    </w:p>
    <w:p w:rsidR="002161B6" w:rsidRPr="00D975EF" w:rsidRDefault="002161B6">
      <w:pPr>
        <w:rPr>
          <w:rFonts w:cstheme="minorHAnsi"/>
          <w:color w:val="141414"/>
          <w:shd w:val="clear" w:color="auto" w:fill="F4F4F4"/>
        </w:rPr>
      </w:pPr>
      <w:r w:rsidRPr="00D975EF">
        <w:rPr>
          <w:rFonts w:cstheme="minorHAnsi"/>
          <w:color w:val="141414"/>
        </w:rPr>
        <w:t xml:space="preserve">Επειδή  </w:t>
      </w:r>
      <w:r w:rsidRPr="00D975EF">
        <w:rPr>
          <w:rFonts w:cstheme="minorHAnsi"/>
          <w:color w:val="141414"/>
          <w:position w:val="-12"/>
          <w:shd w:val="clear" w:color="auto" w:fill="F4F4F4"/>
        </w:rPr>
        <w:object w:dxaOrig="859" w:dyaOrig="340">
          <v:shape id="_x0000_i1032" type="#_x0000_t75" style="width:43.1pt;height:17pt" o:ole="">
            <v:imagedata r:id="rId21" o:title=""/>
          </v:shape>
          <o:OLEObject Type="Embed" ProgID="Equation.DSMT4" ShapeID="_x0000_i1032" DrawAspect="Content" ObjectID="_1653906835" r:id="rId22"/>
        </w:object>
      </w:r>
      <w:r w:rsidRPr="00D975EF">
        <w:rPr>
          <w:rFonts w:cstheme="minorHAnsi"/>
          <w:color w:val="141414"/>
          <w:shd w:val="clear" w:color="auto" w:fill="F4F4F4"/>
        </w:rPr>
        <w:t xml:space="preserve">, η εξίσωση </w:t>
      </w:r>
      <w:r w:rsidRPr="00D975EF">
        <w:rPr>
          <w:rFonts w:cstheme="minorHAnsi"/>
          <w:color w:val="141414"/>
          <w:position w:val="-10"/>
          <w:shd w:val="clear" w:color="auto" w:fill="F4F4F4"/>
        </w:rPr>
        <w:object w:dxaOrig="800" w:dyaOrig="300">
          <v:shape id="_x0000_i1033" type="#_x0000_t75" style="width:40.25pt;height:14.75pt" o:ole="">
            <v:imagedata r:id="rId23" o:title=""/>
          </v:shape>
          <o:OLEObject Type="Embed" ProgID="Equation.DSMT4" ShapeID="_x0000_i1033" DrawAspect="Content" ObjectID="_1653906836" r:id="rId24"/>
        </w:object>
      </w:r>
      <w:r w:rsidRPr="00D975EF">
        <w:rPr>
          <w:rFonts w:cstheme="minorHAnsi"/>
          <w:color w:val="141414"/>
          <w:shd w:val="clear" w:color="auto" w:fill="F4F4F4"/>
        </w:rPr>
        <w:t xml:space="preserve"> έχει ρίζα </w:t>
      </w:r>
      <w:r w:rsidRPr="00D975EF">
        <w:rPr>
          <w:rFonts w:cstheme="minorHAnsi"/>
          <w:color w:val="141414"/>
          <w:position w:val="-10"/>
          <w:shd w:val="clear" w:color="auto" w:fill="F4F4F4"/>
        </w:rPr>
        <w:object w:dxaOrig="240" w:dyaOrig="300">
          <v:shape id="_x0000_i1034" type="#_x0000_t75" style="width:11.9pt;height:14.75pt" o:ole="">
            <v:imagedata r:id="rId25" o:title=""/>
          </v:shape>
          <o:OLEObject Type="Embed" ProgID="Equation.DSMT4" ShapeID="_x0000_i1034" DrawAspect="Content" ObjectID="_1653906837" r:id="rId26"/>
        </w:object>
      </w:r>
      <w:r w:rsidRPr="00D975EF">
        <w:rPr>
          <w:rFonts w:cstheme="minorHAnsi"/>
          <w:color w:val="141414"/>
          <w:shd w:val="clear" w:color="auto" w:fill="F4F4F4"/>
        </w:rPr>
        <w:t xml:space="preserve"> η οποία είναι μοναδική επειδή η </w:t>
      </w:r>
      <w:r w:rsidRPr="00D975EF">
        <w:rPr>
          <w:rFonts w:cstheme="minorHAnsi"/>
          <w:color w:val="141414"/>
          <w:position w:val="-10"/>
          <w:shd w:val="clear" w:color="auto" w:fill="F4F4F4"/>
        </w:rPr>
        <w:object w:dxaOrig="260" w:dyaOrig="300">
          <v:shape id="_x0000_i1035" type="#_x0000_t75" style="width:13.05pt;height:14.75pt" o:ole="">
            <v:imagedata r:id="rId27" o:title=""/>
          </v:shape>
          <o:OLEObject Type="Embed" ProgID="Equation.DSMT4" ShapeID="_x0000_i1035" DrawAspect="Content" ObjectID="_1653906838" r:id="rId28"/>
        </w:object>
      </w:r>
      <w:r w:rsidRPr="00D975EF">
        <w:rPr>
          <w:rFonts w:cstheme="minorHAnsi"/>
          <w:color w:val="141414"/>
          <w:shd w:val="clear" w:color="auto" w:fill="F4F4F4"/>
        </w:rPr>
        <w:t xml:space="preserve"> </w:t>
      </w:r>
      <w:r w:rsidR="00D975EF" w:rsidRPr="00D975EF">
        <w:rPr>
          <w:rFonts w:cstheme="minorHAnsi"/>
          <w:color w:val="141414"/>
          <w:shd w:val="clear" w:color="auto" w:fill="F4F4F4"/>
        </w:rPr>
        <w:t xml:space="preserve">είναι γνησίως αύξουσα, για την οποία ισχύει ότι </w:t>
      </w:r>
      <w:r w:rsidR="00D975EF" w:rsidRPr="00D975EF">
        <w:rPr>
          <w:rFonts w:cstheme="minorHAnsi"/>
          <w:color w:val="141414"/>
          <w:position w:val="-10"/>
          <w:shd w:val="clear" w:color="auto" w:fill="F4F4F4"/>
        </w:rPr>
        <w:object w:dxaOrig="3700" w:dyaOrig="340">
          <v:shape id="_x0000_i1047" type="#_x0000_t75" style="width:184.8pt;height:17pt" o:ole="">
            <v:imagedata r:id="rId29" o:title=""/>
          </v:shape>
          <o:OLEObject Type="Embed" ProgID="Equation.DSMT4" ShapeID="_x0000_i1047" DrawAspect="Content" ObjectID="_1653906839" r:id="rId30"/>
        </w:object>
      </w:r>
      <w:r w:rsidR="00D975EF" w:rsidRPr="00D975EF">
        <w:rPr>
          <w:rFonts w:cstheme="minorHAnsi"/>
          <w:color w:val="141414"/>
          <w:shd w:val="clear" w:color="auto" w:fill="F4F4F4"/>
        </w:rPr>
        <w:t xml:space="preserve">       (1)</w:t>
      </w:r>
    </w:p>
    <w:p w:rsidR="00982B14" w:rsidRDefault="002161B6">
      <w:pPr>
        <w:rPr>
          <w:rFonts w:cstheme="minorHAnsi"/>
          <w:color w:val="141414"/>
          <w:shd w:val="clear" w:color="auto" w:fill="F4F4F4"/>
        </w:rPr>
      </w:pPr>
      <w:r w:rsidRPr="00D975EF">
        <w:rPr>
          <w:rFonts w:cstheme="minorHAnsi"/>
          <w:color w:val="141414"/>
          <w:shd w:val="clear" w:color="auto" w:fill="F4F4F4"/>
        </w:rPr>
        <w:t>Επίσης, από τη μονοτονία της </w:t>
      </w:r>
      <w:r w:rsidR="00D975EF" w:rsidRPr="00D975EF">
        <w:rPr>
          <w:rFonts w:cstheme="minorHAnsi"/>
          <w:noProof/>
          <w:position w:val="-10"/>
          <w:lang w:eastAsia="el-GR"/>
        </w:rPr>
        <w:object w:dxaOrig="260" w:dyaOrig="300">
          <v:shape id="_x0000_i1041" type="#_x0000_t75" style="width:13.05pt;height:14.75pt" o:ole="">
            <v:imagedata r:id="rId11" o:title=""/>
          </v:shape>
          <o:OLEObject Type="Embed" ProgID="Equation.DSMT4" ShapeID="_x0000_i1041" DrawAspect="Content" ObjectID="_1653906840" r:id="rId31"/>
        </w:object>
      </w:r>
      <w:r w:rsidRPr="00D975EF">
        <w:rPr>
          <w:rFonts w:cstheme="minorHAnsi"/>
          <w:color w:val="141414"/>
          <w:shd w:val="clear" w:color="auto" w:fill="F4F4F4"/>
        </w:rPr>
        <w:t> έχουμε:</w:t>
      </w:r>
      <w:r w:rsidRPr="00D975EF">
        <w:rPr>
          <w:rFonts w:cstheme="minorHAnsi"/>
          <w:color w:val="141414"/>
        </w:rPr>
        <w:br/>
      </w:r>
      <w:r w:rsidRPr="00D975EF">
        <w:rPr>
          <w:rFonts w:cstheme="minorHAnsi"/>
          <w:color w:val="141414"/>
          <w:shd w:val="clear" w:color="auto" w:fill="F4F4F4"/>
        </w:rPr>
        <w:t>αν </w:t>
      </w:r>
      <w:r w:rsidRPr="00D975EF">
        <w:rPr>
          <w:rFonts w:cstheme="minorHAnsi"/>
          <w:color w:val="141414"/>
          <w:position w:val="-10"/>
          <w:shd w:val="clear" w:color="auto" w:fill="F4F4F4"/>
        </w:rPr>
        <w:object w:dxaOrig="540" w:dyaOrig="300">
          <v:shape id="_x0000_i1036" type="#_x0000_t75" style="width:27.2pt;height:14.75pt" o:ole="">
            <v:imagedata r:id="rId32" o:title=""/>
          </v:shape>
          <o:OLEObject Type="Embed" ProgID="Equation.DSMT4" ShapeID="_x0000_i1036" DrawAspect="Content" ObjectID="_1653906841" r:id="rId33"/>
        </w:object>
      </w:r>
      <w:r w:rsidRPr="00D975EF">
        <w:rPr>
          <w:rFonts w:cstheme="minorHAnsi"/>
          <w:color w:val="141414"/>
          <w:shd w:val="clear" w:color="auto" w:fill="F4F4F4"/>
        </w:rPr>
        <w:t xml:space="preserve"> </w:t>
      </w:r>
      <w:r w:rsidR="00982B14">
        <w:rPr>
          <w:rFonts w:cstheme="minorHAnsi"/>
          <w:color w:val="141414"/>
          <w:shd w:val="clear" w:color="auto" w:fill="F4F4F4"/>
        </w:rPr>
        <w:t xml:space="preserve"> τότε </w:t>
      </w:r>
      <w:r w:rsidRPr="00D975EF">
        <w:rPr>
          <w:rFonts w:cstheme="minorHAnsi"/>
          <w:color w:val="141414"/>
          <w:position w:val="-10"/>
          <w:shd w:val="clear" w:color="auto" w:fill="F4F4F4"/>
        </w:rPr>
        <w:object w:dxaOrig="1500" w:dyaOrig="300">
          <v:shape id="_x0000_i1037" type="#_x0000_t75" style="width:74.85pt;height:14.75pt" o:ole="">
            <v:imagedata r:id="rId34" o:title=""/>
          </v:shape>
          <o:OLEObject Type="Embed" ProgID="Equation.DSMT4" ShapeID="_x0000_i1037" DrawAspect="Content" ObjectID="_1653906842" r:id="rId35"/>
        </w:object>
      </w:r>
      <w:r w:rsidRPr="00D975EF">
        <w:rPr>
          <w:rFonts w:cstheme="minorHAnsi"/>
          <w:color w:val="141414"/>
          <w:shd w:val="clear" w:color="auto" w:fill="F4F4F4"/>
        </w:rPr>
        <w:t> οπότε η συνάρτηση </w:t>
      </w:r>
      <w:r w:rsidR="00D975EF" w:rsidRPr="00D975EF">
        <w:rPr>
          <w:rFonts w:cstheme="minorHAnsi"/>
          <w:color w:val="141414"/>
          <w:position w:val="-10"/>
          <w:shd w:val="clear" w:color="auto" w:fill="F4F4F4"/>
        </w:rPr>
        <w:object w:dxaOrig="220" w:dyaOrig="300">
          <v:shape id="_x0000_i1042" type="#_x0000_t75" style="width:10.75pt;height:14.75pt" o:ole="">
            <v:imagedata r:id="rId36" o:title=""/>
          </v:shape>
          <o:OLEObject Type="Embed" ProgID="Equation.DSMT4" ShapeID="_x0000_i1042" DrawAspect="Content" ObjectID="_1653906843" r:id="rId37"/>
        </w:object>
      </w:r>
      <w:r w:rsidR="00D975EF" w:rsidRPr="00D975EF">
        <w:rPr>
          <w:rFonts w:cstheme="minorHAnsi"/>
          <w:color w:val="141414"/>
          <w:shd w:val="clear" w:color="auto" w:fill="F4F4F4"/>
        </w:rPr>
        <w:t xml:space="preserve"> </w:t>
      </w:r>
      <w:r w:rsidRPr="00D975EF">
        <w:rPr>
          <w:rFonts w:cstheme="minorHAnsi"/>
          <w:color w:val="141414"/>
          <w:shd w:val="clear" w:color="auto" w:fill="F4F4F4"/>
        </w:rPr>
        <w:t> είναι γνησίως φθίνουσα στο διάστημα </w:t>
      </w:r>
      <w:r w:rsidRPr="00D975EF">
        <w:rPr>
          <w:rFonts w:cstheme="minorHAnsi"/>
          <w:color w:val="141414"/>
          <w:position w:val="-12"/>
          <w:shd w:val="clear" w:color="auto" w:fill="F4F4F4"/>
        </w:rPr>
        <w:object w:dxaOrig="720" w:dyaOrig="340">
          <v:shape id="_x0000_i1038" type="#_x0000_t75" style="width:36.3pt;height:17pt" o:ole="">
            <v:imagedata r:id="rId38" o:title=""/>
          </v:shape>
          <o:OLEObject Type="Embed" ProgID="Equation.DSMT4" ShapeID="_x0000_i1038" DrawAspect="Content" ObjectID="_1653906844" r:id="rId39"/>
        </w:object>
      </w:r>
      <w:r w:rsidRPr="00D975EF">
        <w:rPr>
          <w:rFonts w:cstheme="minorHAnsi"/>
          <w:color w:val="141414"/>
          <w:shd w:val="clear" w:color="auto" w:fill="F4F4F4"/>
        </w:rPr>
        <w:t xml:space="preserve"> </w:t>
      </w:r>
      <w:r w:rsidRPr="00D975EF">
        <w:rPr>
          <w:rFonts w:cstheme="minorHAnsi"/>
          <w:color w:val="141414"/>
        </w:rPr>
        <w:t xml:space="preserve"> </w:t>
      </w:r>
      <w:r w:rsidRPr="00D975EF">
        <w:rPr>
          <w:rFonts w:cstheme="minorHAnsi"/>
          <w:color w:val="141414"/>
        </w:rPr>
        <w:br/>
      </w:r>
      <w:r w:rsidRPr="00D975EF">
        <w:rPr>
          <w:rFonts w:cstheme="minorHAnsi"/>
          <w:color w:val="141414"/>
          <w:shd w:val="clear" w:color="auto" w:fill="F4F4F4"/>
        </w:rPr>
        <w:t>αν </w:t>
      </w:r>
      <w:r w:rsidRPr="00D975EF">
        <w:rPr>
          <w:rFonts w:cstheme="minorHAnsi"/>
          <w:color w:val="141414"/>
          <w:position w:val="-10"/>
        </w:rPr>
        <w:object w:dxaOrig="620" w:dyaOrig="300">
          <v:shape id="_x0000_i1040" type="#_x0000_t75" style="width:31.2pt;height:14.75pt" o:ole="">
            <v:imagedata r:id="rId40" o:title=""/>
          </v:shape>
          <o:OLEObject Type="Embed" ProgID="Equation.DSMT4" ShapeID="_x0000_i1040" DrawAspect="Content" ObjectID="_1653906845" r:id="rId41"/>
        </w:object>
      </w:r>
      <w:r w:rsidR="00982B14">
        <w:rPr>
          <w:rFonts w:cstheme="minorHAnsi"/>
          <w:color w:val="141414"/>
        </w:rPr>
        <w:t xml:space="preserve"> τότε </w:t>
      </w:r>
      <w:r w:rsidRPr="00D975EF">
        <w:rPr>
          <w:rFonts w:cstheme="minorHAnsi"/>
          <w:color w:val="141414"/>
          <w:position w:val="-10"/>
          <w:shd w:val="clear" w:color="auto" w:fill="F4F4F4"/>
        </w:rPr>
        <w:object w:dxaOrig="1500" w:dyaOrig="300">
          <v:shape id="_x0000_i1039" type="#_x0000_t75" style="width:74.85pt;height:14.75pt" o:ole="">
            <v:imagedata r:id="rId42" o:title=""/>
          </v:shape>
          <o:OLEObject Type="Embed" ProgID="Equation.DSMT4" ShapeID="_x0000_i1039" DrawAspect="Content" ObjectID="_1653906846" r:id="rId43"/>
        </w:object>
      </w:r>
      <w:r w:rsidRPr="00D975EF">
        <w:rPr>
          <w:rFonts w:cstheme="minorHAnsi"/>
          <w:color w:val="141414"/>
          <w:shd w:val="clear" w:color="auto" w:fill="F4F4F4"/>
        </w:rPr>
        <w:t> οπότε η συνάρτηση </w:t>
      </w:r>
      <w:r w:rsidR="00D975EF" w:rsidRPr="00D975EF">
        <w:rPr>
          <w:rFonts w:cstheme="minorHAnsi"/>
          <w:color w:val="141414"/>
          <w:position w:val="-10"/>
          <w:shd w:val="clear" w:color="auto" w:fill="F4F4F4"/>
        </w:rPr>
        <w:object w:dxaOrig="220" w:dyaOrig="300">
          <v:shape id="_x0000_i1043" type="#_x0000_t75" style="width:10.75pt;height:14.75pt" o:ole="">
            <v:imagedata r:id="rId36" o:title=""/>
          </v:shape>
          <o:OLEObject Type="Embed" ProgID="Equation.DSMT4" ShapeID="_x0000_i1043" DrawAspect="Content" ObjectID="_1653906847" r:id="rId44"/>
        </w:object>
      </w:r>
      <w:r w:rsidRPr="00D975EF">
        <w:rPr>
          <w:rFonts w:cstheme="minorHAnsi"/>
          <w:color w:val="141414"/>
          <w:shd w:val="clear" w:color="auto" w:fill="F4F4F4"/>
        </w:rPr>
        <w:t> είναι γνησίως αύξουσα στο διάστημα </w:t>
      </w:r>
      <w:r w:rsidR="00D975EF" w:rsidRPr="00D975EF">
        <w:rPr>
          <w:rFonts w:cstheme="minorHAnsi"/>
          <w:color w:val="141414"/>
          <w:position w:val="-12"/>
          <w:shd w:val="clear" w:color="auto" w:fill="F4F4F4"/>
        </w:rPr>
        <w:object w:dxaOrig="720" w:dyaOrig="340">
          <v:shape id="_x0000_i1044" type="#_x0000_t75" style="width:36.3pt;height:17pt" o:ole="">
            <v:imagedata r:id="rId45" o:title=""/>
          </v:shape>
          <o:OLEObject Type="Embed" ProgID="Equation.DSMT4" ShapeID="_x0000_i1044" DrawAspect="Content" ObjectID="_1653906848" r:id="rId46"/>
        </w:object>
      </w:r>
      <w:r w:rsidRPr="00D975EF">
        <w:rPr>
          <w:rFonts w:cstheme="minorHAnsi"/>
          <w:color w:val="141414"/>
        </w:rPr>
        <w:br/>
      </w:r>
      <w:r w:rsidRPr="00D975EF">
        <w:rPr>
          <w:rFonts w:cstheme="minorHAnsi"/>
          <w:color w:val="141414"/>
          <w:shd w:val="clear" w:color="auto" w:fill="F4F4F4"/>
        </w:rPr>
        <w:t>Άρα η </w:t>
      </w:r>
      <w:r w:rsidR="00D975EF" w:rsidRPr="00D975EF">
        <w:rPr>
          <w:rFonts w:cstheme="minorHAnsi"/>
          <w:color w:val="141414"/>
          <w:position w:val="-10"/>
          <w:shd w:val="clear" w:color="auto" w:fill="F4F4F4"/>
        </w:rPr>
        <w:object w:dxaOrig="220" w:dyaOrig="300">
          <v:shape id="_x0000_i1045" type="#_x0000_t75" style="width:10.75pt;height:14.75pt" o:ole="">
            <v:imagedata r:id="rId36" o:title=""/>
          </v:shape>
          <o:OLEObject Type="Embed" ProgID="Equation.DSMT4" ShapeID="_x0000_i1045" DrawAspect="Content" ObjectID="_1653906849" r:id="rId47"/>
        </w:object>
      </w:r>
      <w:r w:rsidRPr="00D975EF">
        <w:rPr>
          <w:rFonts w:cstheme="minorHAnsi"/>
          <w:color w:val="141414"/>
          <w:shd w:val="clear" w:color="auto" w:fill="F4F4F4"/>
        </w:rPr>
        <w:t> στο </w:t>
      </w:r>
      <w:r w:rsidR="00D975EF" w:rsidRPr="00D975EF">
        <w:rPr>
          <w:rFonts w:cstheme="minorHAnsi"/>
          <w:color w:val="141414"/>
          <w:shd w:val="clear" w:color="auto" w:fill="F4F4F4"/>
        </w:rPr>
        <w:t xml:space="preserve"> </w:t>
      </w:r>
      <w:r w:rsidR="00D975EF" w:rsidRPr="00D975EF">
        <w:rPr>
          <w:rFonts w:cstheme="minorHAnsi"/>
          <w:color w:val="141414"/>
          <w:position w:val="-10"/>
          <w:shd w:val="clear" w:color="auto" w:fill="F4F4F4"/>
        </w:rPr>
        <w:object w:dxaOrig="240" w:dyaOrig="300">
          <v:shape id="_x0000_i1046" type="#_x0000_t75" style="width:11.9pt;height:14.75pt" o:ole="">
            <v:imagedata r:id="rId48" o:title=""/>
          </v:shape>
          <o:OLEObject Type="Embed" ProgID="Equation.DSMT4" ShapeID="_x0000_i1046" DrawAspect="Content" ObjectID="_1653906850" r:id="rId49"/>
        </w:object>
      </w:r>
      <w:r w:rsidR="00D975EF" w:rsidRPr="00D975EF">
        <w:rPr>
          <w:rFonts w:cstheme="minorHAnsi"/>
          <w:color w:val="141414"/>
          <w:shd w:val="clear" w:color="auto" w:fill="F4F4F4"/>
        </w:rPr>
        <w:t xml:space="preserve"> </w:t>
      </w:r>
      <w:r w:rsidRPr="00D975EF">
        <w:rPr>
          <w:rFonts w:cstheme="minorHAnsi"/>
          <w:color w:val="141414"/>
          <w:shd w:val="clear" w:color="auto" w:fill="F4F4F4"/>
        </w:rPr>
        <w:t>παρουσιάζει ολικό ελάχιστο</w:t>
      </w:r>
      <w:r w:rsidR="00D975EF" w:rsidRPr="00D975EF">
        <w:rPr>
          <w:rFonts w:cstheme="minorHAnsi"/>
          <w:color w:val="141414"/>
          <w:shd w:val="clear" w:color="auto" w:fill="F4F4F4"/>
        </w:rPr>
        <w:t xml:space="preserve"> το </w:t>
      </w:r>
      <w:r w:rsidR="00D975EF" w:rsidRPr="00D975EF">
        <w:rPr>
          <w:rFonts w:cstheme="minorHAnsi"/>
          <w:color w:val="141414"/>
          <w:position w:val="-12"/>
          <w:shd w:val="clear" w:color="auto" w:fill="F4F4F4"/>
        </w:rPr>
        <w:object w:dxaOrig="7200" w:dyaOrig="360">
          <v:shape id="_x0000_i1048" type="#_x0000_t75" style="width:5in;height:18.15pt" o:ole="">
            <v:imagedata r:id="rId50" o:title=""/>
          </v:shape>
          <o:OLEObject Type="Embed" ProgID="Equation.DSMT4" ShapeID="_x0000_i1048" DrawAspect="Content" ObjectID="_1653906851" r:id="rId51"/>
        </w:object>
      </w:r>
      <w:r w:rsidR="00D975EF" w:rsidRPr="00D975EF">
        <w:rPr>
          <w:rFonts w:cstheme="minorHAnsi"/>
          <w:color w:val="141414"/>
          <w:shd w:val="clear" w:color="auto" w:fill="F4F4F4"/>
        </w:rPr>
        <w:t xml:space="preserve"> </w:t>
      </w:r>
      <w:bookmarkStart w:id="0" w:name="_GoBack"/>
      <w:bookmarkEnd w:id="0"/>
    </w:p>
    <w:sectPr w:rsidR="00982B1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1B6"/>
    <w:rsid w:val="002161B6"/>
    <w:rsid w:val="004144F0"/>
    <w:rsid w:val="006E6489"/>
    <w:rsid w:val="00982B14"/>
    <w:rsid w:val="00D97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16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2161B6"/>
    <w:rPr>
      <w:rFonts w:ascii="Tahoma" w:hAnsi="Tahoma" w:cs="Tahoma"/>
      <w:sz w:val="16"/>
      <w:szCs w:val="16"/>
    </w:rPr>
  </w:style>
  <w:style w:type="character" w:customStyle="1" w:styleId="MTConvertedEquation">
    <w:name w:val="MTConvertedEquation"/>
    <w:basedOn w:val="a0"/>
    <w:rsid w:val="00982B14"/>
    <w:rPr>
      <w:rFonts w:cstheme="minorHAnsi"/>
      <w:color w:val="141414"/>
      <w:shd w:val="clear" w:color="auto" w:fill="F4F4F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16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2161B6"/>
    <w:rPr>
      <w:rFonts w:ascii="Tahoma" w:hAnsi="Tahoma" w:cs="Tahoma"/>
      <w:sz w:val="16"/>
      <w:szCs w:val="16"/>
    </w:rPr>
  </w:style>
  <w:style w:type="character" w:customStyle="1" w:styleId="MTConvertedEquation">
    <w:name w:val="MTConvertedEquation"/>
    <w:basedOn w:val="a0"/>
    <w:rsid w:val="00982B14"/>
    <w:rPr>
      <w:rFonts w:cstheme="minorHAnsi"/>
      <w:color w:val="141414"/>
      <w:shd w:val="clear" w:color="auto" w:fill="F4F4F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oleObject" Target="embeddings/oleObject18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3.bin"/><Relationship Id="rId50" Type="http://schemas.openxmlformats.org/officeDocument/2006/relationships/image" Target="media/image22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oleObject" Target="embeddings/oleObject15.bin"/><Relationship Id="rId38" Type="http://schemas.openxmlformats.org/officeDocument/2006/relationships/image" Target="media/image17.wmf"/><Relationship Id="rId46" Type="http://schemas.openxmlformats.org/officeDocument/2006/relationships/oleObject" Target="embeddings/oleObject22.bin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oleObject" Target="embeddings/oleObject19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8.wmf"/><Relationship Id="rId45" Type="http://schemas.openxmlformats.org/officeDocument/2006/relationships/image" Target="media/image20.wmf"/><Relationship Id="rId53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image" Target="media/image16.wmf"/><Relationship Id="rId49" Type="http://schemas.openxmlformats.org/officeDocument/2006/relationships/oleObject" Target="embeddings/oleObject24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oleObject" Target="embeddings/oleObject14.bin"/><Relationship Id="rId44" Type="http://schemas.openxmlformats.org/officeDocument/2006/relationships/oleObject" Target="embeddings/oleObject21.bin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1.wmf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5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2020-06-17T10:13:00Z</dcterms:created>
  <dcterms:modified xsi:type="dcterms:W3CDTF">2020-06-17T10:46:00Z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